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3E0" w:rsidRPr="00DA0A93" w:rsidRDefault="006303E0" w:rsidP="00DA0A93">
      <w:pPr>
        <w:jc w:val="center"/>
        <w:rPr>
          <w:b/>
          <w:sz w:val="32"/>
          <w:szCs w:val="32"/>
        </w:rPr>
      </w:pPr>
      <w:r w:rsidRPr="00DA0A93">
        <w:rPr>
          <w:b/>
          <w:sz w:val="32"/>
          <w:szCs w:val="32"/>
        </w:rPr>
        <w:t>UNIDAD 2. ELEMENTOS DEL LENGUAJE</w:t>
      </w:r>
    </w:p>
    <w:tbl>
      <w:tblPr>
        <w:tblStyle w:val="Tablaconcuadrcula"/>
        <w:tblpPr w:leftFromText="141" w:rightFromText="141" w:vertAnchor="page" w:horzAnchor="margin" w:tblpXSpec="center" w:tblpY="2956"/>
        <w:tblW w:w="10710" w:type="dxa"/>
        <w:tblLook w:val="04A0"/>
      </w:tblPr>
      <w:tblGrid>
        <w:gridCol w:w="2125"/>
        <w:gridCol w:w="2262"/>
        <w:gridCol w:w="2686"/>
        <w:gridCol w:w="2075"/>
        <w:gridCol w:w="1562"/>
      </w:tblGrid>
      <w:tr w:rsidR="007B4CA3" w:rsidTr="002110B1">
        <w:trPr>
          <w:trHeight w:val="820"/>
        </w:trPr>
        <w:tc>
          <w:tcPr>
            <w:tcW w:w="2192" w:type="dxa"/>
          </w:tcPr>
          <w:p w:rsidR="002110B1" w:rsidRDefault="002110B1" w:rsidP="002110B1">
            <w:pPr>
              <w:jc w:val="center"/>
            </w:pPr>
            <w:r w:rsidRPr="006303E0">
              <w:rPr>
                <w:b/>
              </w:rPr>
              <w:t>Nombre</w:t>
            </w:r>
            <w:r>
              <w:t xml:space="preserve"> de la Instrucción</w:t>
            </w:r>
          </w:p>
        </w:tc>
        <w:tc>
          <w:tcPr>
            <w:tcW w:w="2339" w:type="dxa"/>
          </w:tcPr>
          <w:p w:rsidR="002110B1" w:rsidRDefault="002110B1" w:rsidP="002110B1">
            <w:pPr>
              <w:jc w:val="center"/>
            </w:pPr>
            <w:r w:rsidRPr="006303E0">
              <w:rPr>
                <w:b/>
              </w:rPr>
              <w:t>Sintaxis</w:t>
            </w:r>
            <w:r>
              <w:t xml:space="preserve"> de la Instrucción</w:t>
            </w:r>
          </w:p>
        </w:tc>
        <w:tc>
          <w:tcPr>
            <w:tcW w:w="2740" w:type="dxa"/>
          </w:tcPr>
          <w:p w:rsidR="002110B1" w:rsidRDefault="002110B1" w:rsidP="002110B1">
            <w:pPr>
              <w:jc w:val="center"/>
            </w:pPr>
            <w:r w:rsidRPr="006303E0">
              <w:rPr>
                <w:b/>
              </w:rPr>
              <w:t>Descripción del funcionamiento</w:t>
            </w:r>
            <w:r>
              <w:t xml:space="preserve"> de la instrucción</w:t>
            </w:r>
          </w:p>
        </w:tc>
        <w:tc>
          <w:tcPr>
            <w:tcW w:w="2130" w:type="dxa"/>
          </w:tcPr>
          <w:p w:rsidR="002110B1" w:rsidRDefault="002110B1" w:rsidP="002110B1">
            <w:pPr>
              <w:jc w:val="center"/>
            </w:pPr>
            <w:r w:rsidRPr="006303E0">
              <w:rPr>
                <w:b/>
              </w:rPr>
              <w:t>Ejemplo de uso</w:t>
            </w:r>
            <w:r>
              <w:t xml:space="preserve"> de la instrucción</w:t>
            </w:r>
          </w:p>
        </w:tc>
        <w:tc>
          <w:tcPr>
            <w:tcW w:w="1309" w:type="dxa"/>
          </w:tcPr>
          <w:p w:rsidR="002110B1" w:rsidRDefault="002110B1" w:rsidP="002110B1">
            <w:pPr>
              <w:jc w:val="center"/>
            </w:pPr>
            <w:r w:rsidRPr="006303E0">
              <w:rPr>
                <w:b/>
              </w:rPr>
              <w:t xml:space="preserve">Categoría </w:t>
            </w:r>
            <w:r>
              <w:t>de la Instrucción</w:t>
            </w:r>
          </w:p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Pr="002110B1" w:rsidRDefault="002110B1" w:rsidP="002110B1">
            <w:pPr>
              <w:jc w:val="center"/>
              <w:rPr>
                <w:rFonts w:cstheme="minorHAnsi"/>
              </w:rPr>
            </w:pPr>
            <w:r w:rsidRPr="002110B1">
              <w:rPr>
                <w:rFonts w:cstheme="minorHAnsi"/>
              </w:rPr>
              <w:t>MOV</w:t>
            </w:r>
          </w:p>
        </w:tc>
        <w:tc>
          <w:tcPr>
            <w:tcW w:w="2339" w:type="dxa"/>
          </w:tcPr>
          <w:p w:rsidR="002110B1" w:rsidRPr="002110B1" w:rsidRDefault="002110B1" w:rsidP="002110B1">
            <w:pPr>
              <w:spacing w:before="100" w:beforeAutospacing="1" w:after="100" w:afterAutospacing="1"/>
              <w:rPr>
                <w:rFonts w:cstheme="minorHAnsi"/>
              </w:rPr>
            </w:pPr>
            <w:r w:rsidRPr="002110B1">
              <w:rPr>
                <w:rFonts w:cstheme="minorHAnsi"/>
              </w:rPr>
              <w:t xml:space="preserve">MOV destino, fuente </w:t>
            </w:r>
          </w:p>
          <w:p w:rsidR="002110B1" w:rsidRPr="002110B1" w:rsidRDefault="002110B1" w:rsidP="002110B1">
            <w:pPr>
              <w:rPr>
                <w:rFonts w:cstheme="minorHAnsi"/>
              </w:rPr>
            </w:pPr>
          </w:p>
        </w:tc>
        <w:tc>
          <w:tcPr>
            <w:tcW w:w="2740" w:type="dxa"/>
          </w:tcPr>
          <w:p w:rsidR="002110B1" w:rsidRPr="002110B1" w:rsidRDefault="002110B1" w:rsidP="002110B1">
            <w:pPr>
              <w:rPr>
                <w:rFonts w:cstheme="minorHAnsi"/>
              </w:rPr>
            </w:pPr>
            <w:r>
              <w:rPr>
                <w:rFonts w:ascii="Arial" w:hAnsi="Arial" w:cs="Arial"/>
              </w:rPr>
              <w:t>N</w:t>
            </w:r>
            <w:r w:rsidRPr="00432C0F">
              <w:rPr>
                <w:rFonts w:ascii="Arial" w:hAnsi="Arial" w:cs="Arial"/>
              </w:rPr>
              <w:t>os va a permitir transferir información entre registros y memoria, memoria y registros y entre los propios registros utilizando alguno de los diferentes modos de direccionamiento.</w:t>
            </w:r>
          </w:p>
        </w:tc>
        <w:tc>
          <w:tcPr>
            <w:tcW w:w="2130" w:type="dxa"/>
          </w:tcPr>
          <w:p w:rsidR="002110B1" w:rsidRPr="002110B1" w:rsidRDefault="002110B1" w:rsidP="002110B1">
            <w:pPr>
              <w:rPr>
                <w:rFonts w:ascii="Arial" w:hAnsi="Arial" w:cs="Arial"/>
              </w:rPr>
            </w:pPr>
            <w:r w:rsidRPr="00432C0F">
              <w:rPr>
                <w:rFonts w:ascii="Arial" w:hAnsi="Arial" w:cs="Arial"/>
              </w:rPr>
              <w:t>MOV DX,DATO1</w:t>
            </w:r>
            <w:r w:rsidRPr="002110B1">
              <w:rPr>
                <w:rFonts w:ascii="Arial" w:hAnsi="Arial" w:cs="Arial"/>
              </w:rPr>
              <w:t xml:space="preserve"> </w:t>
            </w:r>
            <w:r w:rsidRPr="002110B1">
              <w:rPr>
                <w:rFonts w:ascii="Arial" w:hAnsi="Arial" w:cs="Arial"/>
              </w:rPr>
              <w:br/>
            </w:r>
            <w:r w:rsidRPr="00432C0F">
              <w:rPr>
                <w:rFonts w:ascii="Arial" w:hAnsi="Arial" w:cs="Arial"/>
              </w:rPr>
              <w:t>MOV DATO2,DX</w:t>
            </w:r>
          </w:p>
          <w:p w:rsidR="002110B1" w:rsidRPr="002110B1" w:rsidRDefault="002110B1" w:rsidP="002110B1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</w:tcPr>
          <w:p w:rsidR="002110B1" w:rsidRPr="002110B1" w:rsidRDefault="007B4CA3" w:rsidP="002110B1">
            <w:pPr>
              <w:rPr>
                <w:rFonts w:ascii="Arial" w:hAnsi="Arial" w:cs="Arial"/>
              </w:rPr>
            </w:pPr>
            <w:r w:rsidRPr="002110B1">
              <w:rPr>
                <w:rFonts w:ascii="Arial" w:hAnsi="Arial" w:cs="Arial"/>
              </w:rPr>
              <w:t>Transferencia de datos</w:t>
            </w:r>
          </w:p>
        </w:tc>
      </w:tr>
      <w:tr w:rsidR="007B4CA3" w:rsidTr="002110B1">
        <w:trPr>
          <w:trHeight w:val="263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63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63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63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63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63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63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  <w:tr w:rsidR="007B4CA3" w:rsidTr="002110B1">
        <w:trPr>
          <w:trHeight w:val="279"/>
        </w:trPr>
        <w:tc>
          <w:tcPr>
            <w:tcW w:w="2192" w:type="dxa"/>
          </w:tcPr>
          <w:p w:rsidR="002110B1" w:rsidRDefault="002110B1" w:rsidP="002110B1"/>
        </w:tc>
        <w:tc>
          <w:tcPr>
            <w:tcW w:w="2339" w:type="dxa"/>
          </w:tcPr>
          <w:p w:rsidR="002110B1" w:rsidRDefault="002110B1" w:rsidP="002110B1"/>
        </w:tc>
        <w:tc>
          <w:tcPr>
            <w:tcW w:w="2740" w:type="dxa"/>
          </w:tcPr>
          <w:p w:rsidR="002110B1" w:rsidRDefault="002110B1" w:rsidP="002110B1"/>
        </w:tc>
        <w:tc>
          <w:tcPr>
            <w:tcW w:w="2130" w:type="dxa"/>
          </w:tcPr>
          <w:p w:rsidR="002110B1" w:rsidRDefault="002110B1" w:rsidP="002110B1"/>
        </w:tc>
        <w:tc>
          <w:tcPr>
            <w:tcW w:w="1309" w:type="dxa"/>
          </w:tcPr>
          <w:p w:rsidR="002110B1" w:rsidRDefault="002110B1" w:rsidP="002110B1"/>
        </w:tc>
      </w:tr>
    </w:tbl>
    <w:p w:rsidR="006303E0" w:rsidRDefault="006303E0" w:rsidP="00DA0A93">
      <w:pPr>
        <w:jc w:val="center"/>
        <w:rPr>
          <w:b/>
        </w:rPr>
      </w:pPr>
      <w:r w:rsidRPr="00DA0A93">
        <w:rPr>
          <w:b/>
          <w:sz w:val="28"/>
          <w:szCs w:val="28"/>
        </w:rPr>
        <w:t>CONJUNTO DE INSTRUCCIONES.</w:t>
      </w:r>
    </w:p>
    <w:p w:rsidR="006303E0" w:rsidRDefault="006303E0">
      <w:pPr>
        <w:rPr>
          <w:b/>
        </w:rPr>
      </w:pPr>
    </w:p>
    <w:sectPr w:rsidR="006303E0" w:rsidSect="00DA0A93">
      <w:pgSz w:w="12242" w:h="15842" w:code="1"/>
      <w:pgMar w:top="1418" w:right="1701" w:bottom="1418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303E0"/>
    <w:rsid w:val="001B70A2"/>
    <w:rsid w:val="002110B1"/>
    <w:rsid w:val="003065A1"/>
    <w:rsid w:val="00443C12"/>
    <w:rsid w:val="004A3F2F"/>
    <w:rsid w:val="005D14F7"/>
    <w:rsid w:val="006303E0"/>
    <w:rsid w:val="00705353"/>
    <w:rsid w:val="00785055"/>
    <w:rsid w:val="007B4CA3"/>
    <w:rsid w:val="00970946"/>
    <w:rsid w:val="00A73FF0"/>
    <w:rsid w:val="00D071B7"/>
    <w:rsid w:val="00DA0A93"/>
    <w:rsid w:val="00DB2D4C"/>
    <w:rsid w:val="00F24F31"/>
    <w:rsid w:val="00F71312"/>
    <w:rsid w:val="00FC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5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30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8A339-D110-4A65-B210-50369A508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Luis</dc:creator>
  <cp:lastModifiedBy>Martin Luis</cp:lastModifiedBy>
  <cp:revision>2</cp:revision>
  <dcterms:created xsi:type="dcterms:W3CDTF">2011-04-06T15:58:00Z</dcterms:created>
  <dcterms:modified xsi:type="dcterms:W3CDTF">2011-04-06T15:58:00Z</dcterms:modified>
</cp:coreProperties>
</file>